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EDITAL FAMEZ/UFMS Nº 01, DE 07 DE JANEIRO DE 2026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ANEXO IV - MODELO DE FORMULÁRIO PARA INTERPOSIÇÃO DE RECURSO 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RECURSO CONTRA DECISÃO RELATIVA AO PROGRAMA DE RESIDÊNCIA AGRÍCOLA EM GESTÃO DE CUSTOS AGROPECUÁRIOS, publicado no edital nº....................., da Faculdade de Medicina Veterinária e Zootecnia da Universidade Federal de Mato Grosso do Sul.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Eu,............................................................................................, portador do CPF nº............................................., requerimento da inscrição nº......................., para concorrer a uma vaga no Programa de Residência Agrícola em Gestão de Custos Agropecuários, apresento recurso junto à Comissão, contra decisão que consta no referido edital. A decisão objeto de contestação é:................................................................................................................................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 (explicitar a decisão que está contestando).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Para fundamentar essa contestação, encaminho anexos os seguintes documentos:  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Local,......de......................de 2026.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 completo Assinatura do candidato 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